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50" w:rsidRPr="00E3789D" w:rsidRDefault="00194450" w:rsidP="00194450">
      <w:pPr>
        <w:spacing w:after="0" w:line="240" w:lineRule="auto"/>
        <w:rPr>
          <w:rFonts w:ascii="Times New Roman" w:hAnsi="Times New Roman" w:cs="Times New Roman"/>
          <w:bCs/>
          <w:sz w:val="24"/>
          <w:szCs w:val="28"/>
        </w:rPr>
      </w:pPr>
      <w:bookmarkStart w:id="0" w:name="_GoBack"/>
      <w:r w:rsidRPr="00E3789D">
        <w:rPr>
          <w:rFonts w:ascii="Times New Roman" w:hAnsi="Times New Roman" w:cs="Times New Roman"/>
          <w:bCs/>
          <w:sz w:val="24"/>
          <w:szCs w:val="28"/>
        </w:rPr>
        <w:t>Annexure 2</w:t>
      </w:r>
    </w:p>
    <w:bookmarkEnd w:id="0"/>
    <w:p w:rsidR="00F1176E" w:rsidRPr="008959CB" w:rsidRDefault="004A1E06" w:rsidP="00286AB1">
      <w:pPr>
        <w:spacing w:after="0" w:line="240" w:lineRule="auto"/>
        <w:jc w:val="center"/>
        <w:rPr>
          <w:rFonts w:ascii="Times New Roman" w:hAnsi="Times New Roman" w:cs="Times New Roman"/>
          <w:b/>
          <w:bCs/>
          <w:sz w:val="28"/>
          <w:szCs w:val="28"/>
        </w:rPr>
      </w:pPr>
      <w:r w:rsidRPr="008959CB">
        <w:rPr>
          <w:rFonts w:ascii="Times New Roman" w:hAnsi="Times New Roman" w:cs="Times New Roman"/>
          <w:b/>
          <w:bCs/>
          <w:sz w:val="28"/>
          <w:szCs w:val="28"/>
        </w:rPr>
        <w:t>COMPARISON OF CREEP COEFFICIENT</w:t>
      </w:r>
      <w:r w:rsidR="00F1176E" w:rsidRPr="008959CB">
        <w:rPr>
          <w:rFonts w:ascii="Times New Roman" w:hAnsi="Times New Roman" w:cs="Times New Roman"/>
          <w:b/>
          <w:bCs/>
          <w:sz w:val="28"/>
          <w:szCs w:val="28"/>
        </w:rPr>
        <w:t xml:space="preserve"> OF </w:t>
      </w:r>
      <w:r w:rsidRPr="008959CB">
        <w:rPr>
          <w:rFonts w:ascii="Times New Roman" w:hAnsi="Times New Roman" w:cs="Times New Roman"/>
          <w:b/>
          <w:bCs/>
          <w:sz w:val="28"/>
          <w:szCs w:val="28"/>
        </w:rPr>
        <w:t xml:space="preserve">NORMAL, HIGH AND </w:t>
      </w:r>
      <w:r w:rsidR="00F1176E" w:rsidRPr="008959CB">
        <w:rPr>
          <w:rFonts w:ascii="Times New Roman" w:hAnsi="Times New Roman" w:cs="Times New Roman"/>
          <w:b/>
          <w:bCs/>
          <w:sz w:val="28"/>
          <w:szCs w:val="28"/>
        </w:rPr>
        <w:t xml:space="preserve">ULTRA HIGH </w:t>
      </w:r>
      <w:r w:rsidR="002E3ACB" w:rsidRPr="008959CB">
        <w:rPr>
          <w:rFonts w:ascii="Times New Roman" w:hAnsi="Times New Roman" w:cs="Times New Roman"/>
          <w:b/>
          <w:bCs/>
          <w:sz w:val="28"/>
          <w:szCs w:val="28"/>
        </w:rPr>
        <w:t xml:space="preserve">PERFORMANCE </w:t>
      </w:r>
      <w:r w:rsidR="00F1176E" w:rsidRPr="008959CB">
        <w:rPr>
          <w:rFonts w:ascii="Times New Roman" w:hAnsi="Times New Roman" w:cs="Times New Roman"/>
          <w:b/>
          <w:bCs/>
          <w:sz w:val="28"/>
          <w:szCs w:val="28"/>
        </w:rPr>
        <w:t>CONCRETE</w:t>
      </w:r>
    </w:p>
    <w:p w:rsidR="008D608E" w:rsidRPr="008959CB" w:rsidRDefault="008D608E" w:rsidP="00286AB1">
      <w:pPr>
        <w:spacing w:after="0" w:line="240" w:lineRule="auto"/>
        <w:rPr>
          <w:rFonts w:ascii="Times New Roman" w:hAnsi="Times New Roman" w:cs="Times New Roman"/>
          <w:b/>
          <w:bCs/>
          <w:szCs w:val="22"/>
        </w:rPr>
      </w:pPr>
    </w:p>
    <w:p w:rsidR="0054644A" w:rsidRPr="008959CB" w:rsidRDefault="00F1176E" w:rsidP="00286AB1">
      <w:pPr>
        <w:spacing w:after="0" w:line="240" w:lineRule="auto"/>
        <w:jc w:val="center"/>
        <w:rPr>
          <w:rFonts w:ascii="Times New Roman" w:hAnsi="Times New Roman" w:cs="Times New Roman"/>
          <w:szCs w:val="22"/>
        </w:rPr>
      </w:pPr>
      <w:r w:rsidRPr="008959CB">
        <w:rPr>
          <w:rFonts w:ascii="Times New Roman" w:hAnsi="Times New Roman" w:cs="Times New Roman"/>
          <w:szCs w:val="22"/>
        </w:rPr>
        <w:t>P N Ojha</w:t>
      </w:r>
      <w:r w:rsidR="000D05E5">
        <w:rPr>
          <w:rFonts w:ascii="Times New Roman" w:hAnsi="Times New Roman" w:cs="Times New Roman"/>
          <w:szCs w:val="22"/>
        </w:rPr>
        <w:t>*</w:t>
      </w:r>
    </w:p>
    <w:p w:rsidR="008D608E" w:rsidRDefault="00F1176E" w:rsidP="0054644A">
      <w:pPr>
        <w:spacing w:after="0" w:line="240" w:lineRule="auto"/>
        <w:ind w:right="-22"/>
        <w:jc w:val="center"/>
        <w:rPr>
          <w:rFonts w:ascii="Times New Roman" w:hAnsi="Times New Roman" w:cs="Times New Roman"/>
          <w:i/>
          <w:iCs/>
          <w:szCs w:val="22"/>
        </w:rPr>
      </w:pPr>
      <w:r w:rsidRPr="008959CB">
        <w:rPr>
          <w:rFonts w:ascii="Times New Roman" w:hAnsi="Times New Roman" w:cs="Times New Roman"/>
          <w:i/>
          <w:iCs/>
          <w:szCs w:val="22"/>
        </w:rPr>
        <w:t>National Council for Cement &amp; Building Materials, India</w:t>
      </w:r>
      <w:r w:rsidR="00255879">
        <w:rPr>
          <w:rFonts w:ascii="Times New Roman" w:hAnsi="Times New Roman" w:cs="Times New Roman"/>
          <w:i/>
          <w:iCs/>
          <w:szCs w:val="22"/>
        </w:rPr>
        <w:t>*</w:t>
      </w:r>
    </w:p>
    <w:p w:rsidR="00A57EC4" w:rsidRPr="008959CB" w:rsidRDefault="00A57EC4" w:rsidP="00286AB1">
      <w:pPr>
        <w:spacing w:after="0" w:line="240" w:lineRule="auto"/>
        <w:jc w:val="center"/>
        <w:rPr>
          <w:rFonts w:ascii="Times New Roman" w:hAnsi="Times New Roman" w:cs="Times New Roman"/>
          <w:b/>
          <w:bCs/>
          <w:i/>
          <w:iCs/>
          <w:szCs w:val="22"/>
        </w:rPr>
      </w:pPr>
    </w:p>
    <w:p w:rsidR="00A57EC4" w:rsidRPr="008959CB" w:rsidRDefault="007B7B38" w:rsidP="00A57EC4">
      <w:pPr>
        <w:spacing w:after="0" w:line="240" w:lineRule="auto"/>
        <w:rPr>
          <w:rFonts w:ascii="Times New Roman" w:hAnsi="Times New Roman" w:cs="Times New Roman"/>
          <w:b/>
          <w:bCs/>
          <w:szCs w:val="22"/>
        </w:rPr>
      </w:pPr>
      <w:r w:rsidRPr="008959CB">
        <w:rPr>
          <w:rFonts w:ascii="Times New Roman" w:hAnsi="Times New Roman" w:cs="Times New Roman"/>
          <w:b/>
          <w:bCs/>
          <w:szCs w:val="22"/>
        </w:rPr>
        <w:t>ABSTRACT</w:t>
      </w:r>
    </w:p>
    <w:p w:rsidR="00A57EC4" w:rsidRPr="008959CB" w:rsidRDefault="00A57EC4" w:rsidP="00A57EC4">
      <w:pPr>
        <w:spacing w:after="0" w:line="240" w:lineRule="auto"/>
        <w:jc w:val="both"/>
        <w:rPr>
          <w:rFonts w:ascii="Times New Roman" w:hAnsi="Times New Roman" w:cs="Times New Roman"/>
          <w:b/>
          <w:bCs/>
          <w:szCs w:val="22"/>
        </w:rPr>
      </w:pPr>
    </w:p>
    <w:p w:rsidR="002E3ACB" w:rsidRPr="008959CB" w:rsidRDefault="002E3ACB" w:rsidP="00A57EC4">
      <w:pPr>
        <w:spacing w:after="0" w:line="240" w:lineRule="auto"/>
        <w:jc w:val="both"/>
        <w:rPr>
          <w:rFonts w:ascii="Times New Roman" w:hAnsi="Times New Roman" w:cs="Times New Roman"/>
          <w:b/>
          <w:bCs/>
          <w:szCs w:val="22"/>
        </w:rPr>
      </w:pPr>
      <w:r w:rsidRPr="008959CB">
        <w:rPr>
          <w:rFonts w:ascii="Times New Roman" w:hAnsi="Times New Roman" w:cs="Times New Roman"/>
          <w:szCs w:val="22"/>
          <w:lang w:val="en-IN"/>
        </w:rPr>
        <w:t xml:space="preserve">Recently, the use of Ultra-High Performance Concrete (UHPC) has become popular due to the availability and significant variety of the mineral and chemical admixtures. Ultra high performance concrete leads to increase in the load carrying capacity of the columns or piers thereby reducing size of members in building and bridges. In prestressed concrete bridges and multi-storeyed buildings, creep becomes critical. </w:t>
      </w:r>
      <w:r w:rsidRPr="008959CB">
        <w:rPr>
          <w:rFonts w:ascii="Times New Roman" w:hAnsi="Times New Roman" w:cs="Times New Roman"/>
          <w:szCs w:val="22"/>
        </w:rPr>
        <w:t xml:space="preserve">A concrete structure when subjected to sustained load causes progressive strain over time, which is associated with the creep phenomenon. The papers </w:t>
      </w:r>
      <w:r w:rsidR="008F6A05" w:rsidRPr="008959CB">
        <w:rPr>
          <w:rFonts w:ascii="Times New Roman" w:hAnsi="Times New Roman" w:cs="Times New Roman"/>
          <w:szCs w:val="22"/>
        </w:rPr>
        <w:t>present</w:t>
      </w:r>
      <w:r w:rsidRPr="008959CB">
        <w:rPr>
          <w:rFonts w:ascii="Times New Roman" w:hAnsi="Times New Roman" w:cs="Times New Roman"/>
          <w:szCs w:val="22"/>
        </w:rPr>
        <w:t xml:space="preserve"> determination of creep coefficient on concrete cylinder of 100 mm diameter and 200 mm height for UHPC and 150 mm diameter and 300 mm height for normal &amp; high strength concrete. An experimental study was conducted to determine the time induced creep strain using creep rig of capacity 2000 kN. </w:t>
      </w:r>
      <w:r w:rsidR="00D71944" w:rsidRPr="008959CB">
        <w:rPr>
          <w:rFonts w:ascii="Times New Roman" w:hAnsi="Times New Roman" w:cs="Times New Roman"/>
          <w:szCs w:val="22"/>
        </w:rPr>
        <w:t xml:space="preserve">The strength level for UHPC, high strength and normal strength concrete were 153.79 MPa, 100.21 MPa and 45.66 MPa respectively. </w:t>
      </w:r>
      <w:r w:rsidRPr="008959CB">
        <w:rPr>
          <w:rFonts w:ascii="Times New Roman" w:hAnsi="Times New Roman" w:cs="Times New Roman"/>
          <w:szCs w:val="22"/>
        </w:rPr>
        <w:t xml:space="preserve">The experimentally obtained creep </w:t>
      </w:r>
      <w:r w:rsidR="00323CA3" w:rsidRPr="008959CB">
        <w:rPr>
          <w:rFonts w:ascii="Times New Roman" w:hAnsi="Times New Roman" w:cs="Times New Roman"/>
          <w:szCs w:val="22"/>
        </w:rPr>
        <w:t>coefficients were</w:t>
      </w:r>
      <w:r w:rsidRPr="008959CB">
        <w:rPr>
          <w:rFonts w:ascii="Times New Roman" w:hAnsi="Times New Roman" w:cs="Times New Roman"/>
          <w:szCs w:val="22"/>
        </w:rPr>
        <w:t xml:space="preserve"> compared with B-3 Model, FIB model code 2010 and B4 model</w:t>
      </w:r>
      <w:r w:rsidR="00D71944" w:rsidRPr="008959CB">
        <w:rPr>
          <w:rFonts w:ascii="Times New Roman" w:hAnsi="Times New Roman" w:cs="Times New Roman"/>
          <w:szCs w:val="22"/>
        </w:rPr>
        <w:t xml:space="preserve"> for the test done upto 180 Days</w:t>
      </w:r>
      <w:r w:rsidR="00323CA3" w:rsidRPr="008959CB">
        <w:rPr>
          <w:rFonts w:ascii="Times New Roman" w:hAnsi="Times New Roman" w:cs="Times New Roman"/>
          <w:szCs w:val="22"/>
        </w:rPr>
        <w:t xml:space="preserve"> and age at loading was 28 days</w:t>
      </w:r>
      <w:r w:rsidRPr="008959CB">
        <w:rPr>
          <w:rFonts w:ascii="Times New Roman" w:hAnsi="Times New Roman" w:cs="Times New Roman"/>
          <w:szCs w:val="22"/>
        </w:rPr>
        <w:t xml:space="preserve">. The creep coefficients determined using B3 and B4 model are over estimating the values </w:t>
      </w:r>
      <w:r w:rsidR="00D71944" w:rsidRPr="008959CB">
        <w:rPr>
          <w:rFonts w:ascii="Times New Roman" w:hAnsi="Times New Roman" w:cs="Times New Roman"/>
          <w:szCs w:val="22"/>
        </w:rPr>
        <w:t>in case of high strength concrete and Ultra High Performance Concrete</w:t>
      </w:r>
      <w:r w:rsidRPr="008959CB">
        <w:rPr>
          <w:rFonts w:ascii="Times New Roman" w:hAnsi="Times New Roman" w:cs="Times New Roman"/>
          <w:szCs w:val="22"/>
        </w:rPr>
        <w:t xml:space="preserve">. The primary reason for over estimation of creep in high strength concrete </w:t>
      </w:r>
      <w:r w:rsidR="00D71944" w:rsidRPr="008959CB">
        <w:rPr>
          <w:rFonts w:ascii="Times New Roman" w:hAnsi="Times New Roman" w:cs="Times New Roman"/>
          <w:szCs w:val="22"/>
        </w:rPr>
        <w:t xml:space="preserve">and Ultra High Performance Concrete </w:t>
      </w:r>
      <w:r w:rsidRPr="008959CB">
        <w:rPr>
          <w:rFonts w:ascii="Times New Roman" w:hAnsi="Times New Roman" w:cs="Times New Roman"/>
          <w:szCs w:val="22"/>
        </w:rPr>
        <w:t>using B3 and B4 model can be attributed to chemical volume reduction and self-desiccation along with decrease in pore humidity.</w:t>
      </w:r>
      <w:r w:rsidR="00D71944" w:rsidRPr="008959CB">
        <w:rPr>
          <w:rFonts w:ascii="Times New Roman" w:hAnsi="Times New Roman" w:cs="Times New Roman"/>
          <w:szCs w:val="22"/>
        </w:rPr>
        <w:t xml:space="preserve"> </w:t>
      </w:r>
      <w:r w:rsidRPr="008959CB">
        <w:rPr>
          <w:rFonts w:ascii="Times New Roman" w:hAnsi="Times New Roman" w:cs="Times New Roman"/>
          <w:szCs w:val="22"/>
        </w:rPr>
        <w:t xml:space="preserve">The complications </w:t>
      </w:r>
      <w:r w:rsidR="00D71944" w:rsidRPr="008959CB">
        <w:rPr>
          <w:rFonts w:ascii="Times New Roman" w:hAnsi="Times New Roman" w:cs="Times New Roman"/>
          <w:szCs w:val="22"/>
        </w:rPr>
        <w:t>noticed</w:t>
      </w:r>
      <w:r w:rsidRPr="008959CB">
        <w:rPr>
          <w:rFonts w:ascii="Times New Roman" w:hAnsi="Times New Roman" w:cs="Times New Roman"/>
          <w:szCs w:val="22"/>
        </w:rPr>
        <w:t xml:space="preserve"> in creep prediction while using B3 and B4 model due to attenuating effects of diverse admixtures and reactive additives present in high</w:t>
      </w:r>
      <w:r w:rsidR="00D71944" w:rsidRPr="008959CB">
        <w:rPr>
          <w:rFonts w:ascii="Times New Roman" w:hAnsi="Times New Roman" w:cs="Times New Roman"/>
          <w:szCs w:val="22"/>
        </w:rPr>
        <w:t xml:space="preserve"> and ultra-strength</w:t>
      </w:r>
      <w:r w:rsidRPr="008959CB">
        <w:rPr>
          <w:rFonts w:ascii="Times New Roman" w:hAnsi="Times New Roman" w:cs="Times New Roman"/>
          <w:szCs w:val="22"/>
        </w:rPr>
        <w:t xml:space="preserve"> concrete. In FIB model code 2010, basic creep concept has been </w:t>
      </w:r>
      <w:r w:rsidR="00D71944" w:rsidRPr="008959CB">
        <w:rPr>
          <w:rFonts w:ascii="Times New Roman" w:hAnsi="Times New Roman" w:cs="Times New Roman"/>
          <w:szCs w:val="22"/>
        </w:rPr>
        <w:t>considered</w:t>
      </w:r>
      <w:r w:rsidRPr="008959CB">
        <w:rPr>
          <w:rFonts w:ascii="Times New Roman" w:hAnsi="Times New Roman" w:cs="Times New Roman"/>
          <w:szCs w:val="22"/>
        </w:rPr>
        <w:t xml:space="preserve">. Wherein, basic creep has been modelled using a logarithm function, which is infinite ongoing deformation while drying creep approaches a finite value. </w:t>
      </w:r>
    </w:p>
    <w:p w:rsidR="00563CB2" w:rsidRPr="008959CB" w:rsidRDefault="00563CB2" w:rsidP="00286AB1">
      <w:pPr>
        <w:autoSpaceDE w:val="0"/>
        <w:autoSpaceDN w:val="0"/>
        <w:adjustRightInd w:val="0"/>
        <w:spacing w:after="0" w:line="240" w:lineRule="auto"/>
        <w:jc w:val="both"/>
        <w:rPr>
          <w:rFonts w:ascii="Times New Roman" w:hAnsi="Times New Roman" w:cs="Times New Roman"/>
          <w:szCs w:val="22"/>
        </w:rPr>
      </w:pPr>
    </w:p>
    <w:p w:rsidR="008D608E" w:rsidRPr="008959CB" w:rsidRDefault="00563CB2" w:rsidP="00286AB1">
      <w:pPr>
        <w:spacing w:after="0" w:line="240" w:lineRule="auto"/>
        <w:jc w:val="both"/>
        <w:rPr>
          <w:rFonts w:ascii="Times New Roman" w:hAnsi="Times New Roman" w:cs="Times New Roman"/>
          <w:bCs/>
          <w:szCs w:val="22"/>
        </w:rPr>
      </w:pPr>
      <w:r w:rsidRPr="008959CB">
        <w:rPr>
          <w:rFonts w:ascii="Times New Roman" w:hAnsi="Times New Roman" w:cs="Times New Roman"/>
          <w:b/>
          <w:szCs w:val="22"/>
        </w:rPr>
        <w:t xml:space="preserve">Key Words: </w:t>
      </w:r>
      <w:r w:rsidRPr="008959CB">
        <w:rPr>
          <w:rFonts w:ascii="Times New Roman" w:hAnsi="Times New Roman" w:cs="Times New Roman"/>
          <w:bCs/>
          <w:szCs w:val="22"/>
        </w:rPr>
        <w:t>Creep Coefficient, High Strength Concrete, Ultra Hi</w:t>
      </w:r>
      <w:r w:rsidR="0090293A" w:rsidRPr="008959CB">
        <w:rPr>
          <w:rFonts w:ascii="Times New Roman" w:hAnsi="Times New Roman" w:cs="Times New Roman"/>
          <w:bCs/>
          <w:szCs w:val="22"/>
        </w:rPr>
        <w:t>gh Performance Concrete &amp; Model</w:t>
      </w:r>
      <w:r w:rsidR="00BF04AC" w:rsidRPr="008959CB">
        <w:rPr>
          <w:rFonts w:ascii="Times New Roman" w:hAnsi="Times New Roman" w:cs="Times New Roman"/>
          <w:bCs/>
          <w:szCs w:val="22"/>
        </w:rPr>
        <w:t>.</w:t>
      </w:r>
    </w:p>
    <w:p w:rsidR="00BF04AC" w:rsidRPr="008959CB" w:rsidRDefault="00BF04AC" w:rsidP="00286AB1">
      <w:pPr>
        <w:spacing w:after="0" w:line="240" w:lineRule="auto"/>
        <w:jc w:val="both"/>
        <w:rPr>
          <w:rFonts w:ascii="Times New Roman" w:hAnsi="Times New Roman" w:cs="Times New Roman"/>
          <w:bCs/>
          <w:szCs w:val="22"/>
        </w:rPr>
      </w:pPr>
    </w:p>
    <w:p w:rsidR="00563CB2" w:rsidRPr="008959CB" w:rsidRDefault="00BA6155" w:rsidP="00286AB1">
      <w:pPr>
        <w:pStyle w:val="ListParagraph"/>
        <w:numPr>
          <w:ilvl w:val="0"/>
          <w:numId w:val="1"/>
        </w:numPr>
        <w:autoSpaceDE w:val="0"/>
        <w:autoSpaceDN w:val="0"/>
        <w:adjustRightInd w:val="0"/>
        <w:spacing w:after="0" w:line="240" w:lineRule="auto"/>
        <w:jc w:val="both"/>
        <w:rPr>
          <w:rFonts w:ascii="Times New Roman" w:hAnsi="Times New Roman" w:cs="Times New Roman"/>
          <w:b/>
          <w:bCs/>
          <w:szCs w:val="22"/>
        </w:rPr>
      </w:pPr>
      <w:r>
        <w:rPr>
          <w:rFonts w:ascii="Times New Roman" w:hAnsi="Times New Roman" w:cs="Times New Roman"/>
          <w:b/>
          <w:bCs/>
          <w:szCs w:val="22"/>
        </w:rPr>
        <w:tab/>
      </w:r>
      <w:r w:rsidR="00BF04AC" w:rsidRPr="008959CB">
        <w:rPr>
          <w:rFonts w:ascii="Times New Roman" w:hAnsi="Times New Roman" w:cs="Times New Roman"/>
          <w:b/>
          <w:bCs/>
          <w:szCs w:val="22"/>
        </w:rPr>
        <w:t xml:space="preserve">Introduction </w:t>
      </w:r>
    </w:p>
    <w:p w:rsidR="00BF04AC" w:rsidRPr="008959CB" w:rsidRDefault="00BF04AC" w:rsidP="00BF04AC">
      <w:pPr>
        <w:pStyle w:val="ListParagraph"/>
        <w:autoSpaceDE w:val="0"/>
        <w:autoSpaceDN w:val="0"/>
        <w:adjustRightInd w:val="0"/>
        <w:spacing w:after="0" w:line="240" w:lineRule="auto"/>
        <w:ind w:left="360"/>
        <w:jc w:val="both"/>
        <w:rPr>
          <w:rFonts w:ascii="Times New Roman" w:hAnsi="Times New Roman" w:cs="Times New Roman"/>
          <w:b/>
          <w:bCs/>
          <w:szCs w:val="22"/>
        </w:rPr>
      </w:pPr>
    </w:p>
    <w:p w:rsidR="00BF04AC" w:rsidRPr="008959CB" w:rsidRDefault="0090293A" w:rsidP="00BF04AC">
      <w:pPr>
        <w:pStyle w:val="ListParagraph"/>
        <w:autoSpaceDE w:val="0"/>
        <w:autoSpaceDN w:val="0"/>
        <w:adjustRightInd w:val="0"/>
        <w:spacing w:after="0" w:line="240" w:lineRule="auto"/>
        <w:ind w:left="0"/>
        <w:jc w:val="both"/>
        <w:rPr>
          <w:rFonts w:ascii="Times New Roman" w:hAnsi="Times New Roman" w:cs="Times New Roman"/>
          <w:szCs w:val="22"/>
        </w:rPr>
      </w:pPr>
      <w:r w:rsidRPr="008959CB">
        <w:rPr>
          <w:rFonts w:ascii="Times New Roman" w:hAnsi="Times New Roman" w:cs="Times New Roman"/>
          <w:szCs w:val="22"/>
          <w:lang w:val="en-IN"/>
        </w:rPr>
        <w:t>Concrete as a material is time dependent in nature. In particular</w:t>
      </w:r>
      <w:r w:rsidR="00323CA3" w:rsidRPr="008959CB">
        <w:rPr>
          <w:rFonts w:ascii="Times New Roman" w:hAnsi="Times New Roman" w:cs="Times New Roman"/>
          <w:szCs w:val="22"/>
          <w:lang w:val="en-IN"/>
        </w:rPr>
        <w:t xml:space="preserve">, concrete creeps under sustained </w:t>
      </w:r>
      <w:r w:rsidRPr="008959CB">
        <w:rPr>
          <w:rFonts w:ascii="Times New Roman" w:hAnsi="Times New Roman" w:cs="Times New Roman"/>
          <w:szCs w:val="22"/>
          <w:lang w:val="en-IN"/>
        </w:rPr>
        <w:t>load and shrinks due to the changes in the moisture content of the surrounding environment. These physical changes increase by time. The information on creep and shrinkage of concrete is important to determine the prestressing losses, long term deformations and cracking of the civil engineering structures</w:t>
      </w:r>
      <w:r w:rsidR="004E7622" w:rsidRPr="008959CB">
        <w:rPr>
          <w:rFonts w:ascii="Times New Roman" w:hAnsi="Times New Roman" w:cs="Times New Roman"/>
          <w:szCs w:val="22"/>
          <w:lang w:val="en-IN"/>
        </w:rPr>
        <w:t>.</w:t>
      </w:r>
      <w:r w:rsidR="008F6A05">
        <w:rPr>
          <w:rFonts w:ascii="Times New Roman" w:hAnsi="Times New Roman" w:cs="Times New Roman"/>
          <w:szCs w:val="22"/>
          <w:lang w:val="en-IN"/>
        </w:rPr>
        <w:t xml:space="preserve"> </w:t>
      </w:r>
      <w:r w:rsidR="004E7622" w:rsidRPr="008959CB">
        <w:rPr>
          <w:rFonts w:ascii="Times New Roman" w:hAnsi="Times New Roman" w:cs="Times New Roman"/>
          <w:szCs w:val="22"/>
        </w:rPr>
        <w:t>Creep performance is a key</w:t>
      </w:r>
      <w:r w:rsidR="00B31427" w:rsidRPr="008959CB">
        <w:rPr>
          <w:rFonts w:ascii="Times New Roman" w:hAnsi="Times New Roman" w:cs="Times New Roman"/>
          <w:szCs w:val="22"/>
        </w:rPr>
        <w:t xml:space="preserve"> index in long-term properties of concrete, and the linear compressive creep deformation can reach </w:t>
      </w:r>
      <w:r w:rsidR="004E7622" w:rsidRPr="008959CB">
        <w:rPr>
          <w:rFonts w:ascii="Times New Roman" w:hAnsi="Times New Roman" w:cs="Times New Roman"/>
          <w:szCs w:val="22"/>
        </w:rPr>
        <w:t>one to four</w:t>
      </w:r>
      <w:r w:rsidR="00B31427" w:rsidRPr="008959CB">
        <w:rPr>
          <w:rFonts w:ascii="Times New Roman" w:hAnsi="Times New Roman" w:cs="Times New Roman"/>
          <w:szCs w:val="22"/>
        </w:rPr>
        <w:t xml:space="preserve"> times of short term elastic compressive deformation [1]. Therefore, the creep behaviour must be considered in the design of concrete structures in order to provide </w:t>
      </w:r>
      <w:r w:rsidR="004E7622" w:rsidRPr="008959CB">
        <w:rPr>
          <w:rFonts w:ascii="Times New Roman" w:hAnsi="Times New Roman" w:cs="Times New Roman"/>
          <w:szCs w:val="22"/>
        </w:rPr>
        <w:t xml:space="preserve">desired </w:t>
      </w:r>
      <w:r w:rsidR="00B31427" w:rsidRPr="008959CB">
        <w:rPr>
          <w:rFonts w:ascii="Times New Roman" w:hAnsi="Times New Roman" w:cs="Times New Roman"/>
          <w:szCs w:val="22"/>
        </w:rPr>
        <w:t xml:space="preserve">safety and serviceability. For the important engineering structures, creep testing of specimen, which is made from the same concrete used in the structures, is the most </w:t>
      </w:r>
      <w:r w:rsidR="004E7622" w:rsidRPr="008959CB">
        <w:rPr>
          <w:rFonts w:ascii="Times New Roman" w:hAnsi="Times New Roman" w:cs="Times New Roman"/>
          <w:szCs w:val="22"/>
        </w:rPr>
        <w:t xml:space="preserve">accurate and reliable technique </w:t>
      </w:r>
      <w:r w:rsidR="00B31427" w:rsidRPr="008959CB">
        <w:rPr>
          <w:rFonts w:ascii="Times New Roman" w:hAnsi="Times New Roman" w:cs="Times New Roman"/>
          <w:szCs w:val="22"/>
        </w:rPr>
        <w:t xml:space="preserve">for determining creep response [2]. </w:t>
      </w:r>
    </w:p>
    <w:p w:rsidR="00BF04AC" w:rsidRPr="008959CB" w:rsidRDefault="00BF04AC" w:rsidP="00BF04AC">
      <w:pPr>
        <w:pStyle w:val="ListParagraph"/>
        <w:autoSpaceDE w:val="0"/>
        <w:autoSpaceDN w:val="0"/>
        <w:adjustRightInd w:val="0"/>
        <w:spacing w:after="0" w:line="240" w:lineRule="auto"/>
        <w:ind w:left="0"/>
        <w:jc w:val="both"/>
        <w:rPr>
          <w:rFonts w:ascii="Times New Roman" w:hAnsi="Times New Roman" w:cs="Times New Roman"/>
          <w:szCs w:val="22"/>
        </w:rPr>
      </w:pPr>
    </w:p>
    <w:p w:rsidR="00273D2A" w:rsidRDefault="00273D2A" w:rsidP="00273D2A">
      <w:pPr>
        <w:ind w:right="-180"/>
        <w:jc w:val="both"/>
        <w:rPr>
          <w:rFonts w:ascii="Times New Roman" w:hAnsi="Times New Roman" w:cs="Times New Roman"/>
          <w:b/>
          <w:szCs w:val="22"/>
        </w:rPr>
      </w:pPr>
      <w:r w:rsidRPr="008959CB">
        <w:rPr>
          <w:rFonts w:ascii="Times New Roman" w:hAnsi="Times New Roman" w:cs="Times New Roman"/>
          <w:b/>
          <w:szCs w:val="22"/>
        </w:rPr>
        <w:t xml:space="preserve">2.0 </w:t>
      </w:r>
      <w:r w:rsidR="00BA6155">
        <w:rPr>
          <w:rFonts w:ascii="Times New Roman" w:hAnsi="Times New Roman" w:cs="Times New Roman"/>
          <w:b/>
          <w:szCs w:val="22"/>
        </w:rPr>
        <w:tab/>
      </w:r>
      <w:r w:rsidRPr="008959CB">
        <w:rPr>
          <w:rFonts w:ascii="Times New Roman" w:hAnsi="Times New Roman" w:cs="Times New Roman"/>
          <w:b/>
          <w:szCs w:val="22"/>
        </w:rPr>
        <w:t>Experimental work</w:t>
      </w:r>
    </w:p>
    <w:p w:rsidR="00196DAF" w:rsidRDefault="00196DAF" w:rsidP="00196DAF">
      <w:pPr>
        <w:spacing w:after="0" w:line="240" w:lineRule="auto"/>
        <w:jc w:val="both"/>
        <w:rPr>
          <w:rFonts w:ascii="Times New Roman" w:hAnsi="Times New Roman" w:cs="Times New Roman"/>
          <w:szCs w:val="22"/>
        </w:rPr>
      </w:pPr>
      <w:r w:rsidRPr="007E02E9">
        <w:rPr>
          <w:rFonts w:ascii="Times New Roman" w:hAnsi="Times New Roman" w:cs="Times New Roman"/>
          <w:szCs w:val="22"/>
        </w:rPr>
        <w:t>The Physical and Chemical Properties are tabulated in Table-2. Particles of cement were in range of 1.37 to 175 microns. Particle size distribution is shown in figure 1.</w:t>
      </w:r>
    </w:p>
    <w:p w:rsidR="008F6A05" w:rsidRDefault="008F6A05" w:rsidP="00196DAF">
      <w:pPr>
        <w:spacing w:after="0" w:line="240" w:lineRule="auto"/>
        <w:jc w:val="both"/>
        <w:rPr>
          <w:rFonts w:ascii="Times New Roman" w:hAnsi="Times New Roman" w:cs="Times New Roman"/>
          <w:szCs w:val="22"/>
        </w:rPr>
      </w:pPr>
    </w:p>
    <w:p w:rsidR="008F6A05" w:rsidRDefault="008F6A05" w:rsidP="00196DAF">
      <w:pPr>
        <w:spacing w:after="0" w:line="240" w:lineRule="auto"/>
        <w:jc w:val="both"/>
        <w:rPr>
          <w:rFonts w:ascii="Times New Roman" w:hAnsi="Times New Roman" w:cs="Times New Roman"/>
          <w:szCs w:val="22"/>
        </w:rPr>
      </w:pPr>
    </w:p>
    <w:p w:rsidR="008F6A05" w:rsidRDefault="008F6A05" w:rsidP="00196DAF">
      <w:pPr>
        <w:pStyle w:val="TitleLevel1"/>
        <w:tabs>
          <w:tab w:val="clear" w:pos="142"/>
          <w:tab w:val="clear" w:pos="284"/>
          <w:tab w:val="clear" w:pos="993"/>
        </w:tabs>
        <w:rPr>
          <w:rFonts w:ascii="Times New Roman" w:hAnsi="Times New Roman"/>
          <w:bCs w:val="0"/>
          <w:sz w:val="22"/>
          <w:szCs w:val="22"/>
        </w:rPr>
      </w:pPr>
    </w:p>
    <w:p w:rsidR="00196DAF" w:rsidRPr="008959CB" w:rsidRDefault="00196DAF" w:rsidP="00196DAF">
      <w:pPr>
        <w:pStyle w:val="TitleLevel1"/>
        <w:tabs>
          <w:tab w:val="clear" w:pos="142"/>
          <w:tab w:val="clear" w:pos="284"/>
          <w:tab w:val="clear" w:pos="993"/>
        </w:tabs>
        <w:rPr>
          <w:rFonts w:ascii="Times New Roman" w:hAnsi="Times New Roman"/>
          <w:b w:val="0"/>
          <w:bCs w:val="0"/>
          <w:sz w:val="22"/>
          <w:szCs w:val="22"/>
        </w:rPr>
      </w:pPr>
      <w:r w:rsidRPr="008959CB">
        <w:rPr>
          <w:rFonts w:ascii="Times New Roman" w:hAnsi="Times New Roman"/>
          <w:bCs w:val="0"/>
          <w:sz w:val="22"/>
          <w:szCs w:val="22"/>
        </w:rPr>
        <w:t>3.0</w:t>
      </w:r>
      <w:r w:rsidRPr="008959CB">
        <w:rPr>
          <w:rFonts w:ascii="Times New Roman" w:hAnsi="Times New Roman"/>
          <w:b w:val="0"/>
          <w:bCs w:val="0"/>
          <w:sz w:val="22"/>
          <w:szCs w:val="22"/>
        </w:rPr>
        <w:t xml:space="preserve">. </w:t>
      </w:r>
      <w:r>
        <w:rPr>
          <w:rFonts w:ascii="Times New Roman" w:hAnsi="Times New Roman"/>
          <w:b w:val="0"/>
          <w:bCs w:val="0"/>
          <w:sz w:val="22"/>
          <w:szCs w:val="22"/>
        </w:rPr>
        <w:tab/>
      </w:r>
      <w:r w:rsidRPr="008959CB">
        <w:rPr>
          <w:rFonts w:ascii="Times New Roman" w:hAnsi="Times New Roman"/>
          <w:bCs w:val="0"/>
          <w:sz w:val="22"/>
          <w:szCs w:val="22"/>
        </w:rPr>
        <w:t>Results and Discussions</w:t>
      </w:r>
    </w:p>
    <w:p w:rsidR="008F6A05" w:rsidRDefault="008F6A05" w:rsidP="008F6A05">
      <w:pPr>
        <w:jc w:val="center"/>
        <w:rPr>
          <w:rFonts w:ascii="Times New Roman" w:hAnsi="Times New Roman" w:cs="Times New Roman"/>
          <w:b/>
          <w:bCs/>
          <w:szCs w:val="22"/>
        </w:rPr>
      </w:pPr>
    </w:p>
    <w:p w:rsidR="00196DAF" w:rsidRPr="007E02E9" w:rsidRDefault="00196DAF" w:rsidP="008F6A05">
      <w:pPr>
        <w:jc w:val="center"/>
        <w:rPr>
          <w:rFonts w:ascii="Times New Roman" w:hAnsi="Times New Roman" w:cs="Times New Roman"/>
          <w:b/>
          <w:bCs/>
          <w:szCs w:val="22"/>
        </w:rPr>
      </w:pPr>
      <w:r>
        <w:rPr>
          <w:rFonts w:ascii="Times New Roman" w:hAnsi="Times New Roman" w:cs="Times New Roman"/>
          <w:b/>
          <w:bCs/>
          <w:szCs w:val="22"/>
        </w:rPr>
        <w:t>Table 1</w:t>
      </w:r>
    </w:p>
    <w:p w:rsidR="00196DAF" w:rsidRDefault="00196DAF" w:rsidP="00196DAF">
      <w:pPr>
        <w:spacing w:after="0" w:line="240" w:lineRule="auto"/>
        <w:jc w:val="center"/>
        <w:rPr>
          <w:rFonts w:ascii="Times New Roman" w:hAnsi="Times New Roman" w:cs="Times New Roman"/>
          <w:b/>
          <w:bCs/>
          <w:szCs w:val="22"/>
        </w:rPr>
      </w:pPr>
      <w:r w:rsidRPr="007E02E9">
        <w:rPr>
          <w:rFonts w:ascii="Times New Roman" w:hAnsi="Times New Roman" w:cs="Times New Roman"/>
          <w:b/>
          <w:bCs/>
          <w:szCs w:val="22"/>
        </w:rPr>
        <w:t>Physical and Chemical Characteristics of Cementitious Materials</w:t>
      </w:r>
    </w:p>
    <w:p w:rsidR="00196DAF" w:rsidRPr="007E02E9" w:rsidRDefault="00196DAF" w:rsidP="00196DAF">
      <w:pPr>
        <w:spacing w:after="0" w:line="240" w:lineRule="auto"/>
        <w:jc w:val="center"/>
        <w:rPr>
          <w:rFonts w:ascii="Times New Roman" w:hAnsi="Times New Roman" w:cs="Times New Roman"/>
          <w:b/>
          <w:bCs/>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748"/>
        <w:gridCol w:w="1503"/>
        <w:gridCol w:w="1230"/>
        <w:gridCol w:w="1147"/>
      </w:tblGrid>
      <w:tr w:rsidR="00196DAF" w:rsidRPr="007E02E9" w:rsidTr="00B00FC9">
        <w:trPr>
          <w:trHeight w:val="87"/>
          <w:jc w:val="center"/>
        </w:trPr>
        <w:tc>
          <w:tcPr>
            <w:tcW w:w="1751" w:type="pct"/>
          </w:tcPr>
          <w:p w:rsidR="00196DAF" w:rsidRPr="007E02E9" w:rsidRDefault="00196DAF" w:rsidP="00B00FC9">
            <w:pPr>
              <w:spacing w:after="0" w:line="240" w:lineRule="auto"/>
              <w:jc w:val="center"/>
              <w:rPr>
                <w:rFonts w:ascii="Times New Roman" w:hAnsi="Times New Roman" w:cs="Times New Roman"/>
                <w:b/>
                <w:bCs/>
                <w:szCs w:val="22"/>
              </w:rPr>
            </w:pPr>
            <w:r w:rsidRPr="007E02E9">
              <w:rPr>
                <w:rFonts w:ascii="Times New Roman" w:hAnsi="Times New Roman" w:cs="Times New Roman"/>
                <w:b/>
                <w:bCs/>
                <w:szCs w:val="22"/>
              </w:rPr>
              <w:t>Characteristics</w:t>
            </w:r>
          </w:p>
        </w:tc>
        <w:tc>
          <w:tcPr>
            <w:tcW w:w="1009" w:type="pct"/>
          </w:tcPr>
          <w:p w:rsidR="00196DAF" w:rsidRPr="007E02E9" w:rsidRDefault="00196DAF" w:rsidP="00B00FC9">
            <w:pPr>
              <w:spacing w:after="0" w:line="240" w:lineRule="auto"/>
              <w:jc w:val="center"/>
              <w:rPr>
                <w:rFonts w:ascii="Times New Roman" w:hAnsi="Times New Roman" w:cs="Times New Roman"/>
                <w:b/>
                <w:bCs/>
                <w:szCs w:val="22"/>
              </w:rPr>
            </w:pPr>
            <w:r w:rsidRPr="007E02E9">
              <w:rPr>
                <w:rFonts w:ascii="Times New Roman" w:hAnsi="Times New Roman" w:cs="Times New Roman"/>
                <w:b/>
                <w:bCs/>
                <w:szCs w:val="22"/>
              </w:rPr>
              <w:t>OPC -53 Grade</w:t>
            </w:r>
          </w:p>
        </w:tc>
        <w:tc>
          <w:tcPr>
            <w:tcW w:w="868" w:type="pct"/>
          </w:tcPr>
          <w:p w:rsidR="00196DAF" w:rsidRPr="007E02E9" w:rsidRDefault="00196DAF" w:rsidP="00B00FC9">
            <w:pPr>
              <w:spacing w:after="0" w:line="240" w:lineRule="auto"/>
              <w:ind w:left="234"/>
              <w:jc w:val="center"/>
              <w:rPr>
                <w:rFonts w:ascii="Times New Roman" w:hAnsi="Times New Roman" w:cs="Times New Roman"/>
                <w:b/>
                <w:bCs/>
                <w:szCs w:val="22"/>
              </w:rPr>
            </w:pPr>
            <w:r w:rsidRPr="007E02E9">
              <w:rPr>
                <w:rFonts w:ascii="Times New Roman" w:hAnsi="Times New Roman" w:cs="Times New Roman"/>
                <w:b/>
                <w:bCs/>
                <w:szCs w:val="22"/>
              </w:rPr>
              <w:t>Silica Fume</w:t>
            </w:r>
          </w:p>
        </w:tc>
        <w:tc>
          <w:tcPr>
            <w:tcW w:w="710" w:type="pct"/>
          </w:tcPr>
          <w:p w:rsidR="00196DAF" w:rsidRPr="007E02E9" w:rsidRDefault="00196DAF" w:rsidP="00B00FC9">
            <w:pPr>
              <w:spacing w:after="0" w:line="240" w:lineRule="auto"/>
              <w:jc w:val="center"/>
              <w:rPr>
                <w:rFonts w:ascii="Times New Roman" w:hAnsi="Times New Roman" w:cs="Times New Roman"/>
                <w:b/>
                <w:bCs/>
                <w:szCs w:val="22"/>
              </w:rPr>
            </w:pPr>
            <w:r w:rsidRPr="007E02E9">
              <w:rPr>
                <w:rFonts w:ascii="Times New Roman" w:hAnsi="Times New Roman" w:cs="Times New Roman"/>
                <w:b/>
                <w:bCs/>
                <w:szCs w:val="22"/>
              </w:rPr>
              <w:t>Fly Ash</w:t>
            </w:r>
          </w:p>
        </w:tc>
        <w:tc>
          <w:tcPr>
            <w:tcW w:w="662" w:type="pct"/>
          </w:tcPr>
          <w:p w:rsidR="00196DAF" w:rsidRPr="007E02E9" w:rsidRDefault="00196DAF" w:rsidP="00B00FC9">
            <w:pPr>
              <w:spacing w:after="0" w:line="240" w:lineRule="auto"/>
              <w:jc w:val="center"/>
              <w:rPr>
                <w:rFonts w:ascii="Times New Roman" w:hAnsi="Times New Roman" w:cs="Times New Roman"/>
                <w:b/>
                <w:bCs/>
                <w:szCs w:val="22"/>
              </w:rPr>
            </w:pPr>
            <w:r w:rsidRPr="007E02E9">
              <w:rPr>
                <w:rFonts w:ascii="Times New Roman" w:hAnsi="Times New Roman" w:cs="Times New Roman"/>
                <w:b/>
                <w:bCs/>
                <w:szCs w:val="22"/>
              </w:rPr>
              <w:t>GGBS</w:t>
            </w:r>
          </w:p>
        </w:tc>
      </w:tr>
      <w:tr w:rsidR="00196DAF" w:rsidRPr="007E02E9" w:rsidTr="00B00FC9">
        <w:trPr>
          <w:trHeight w:val="126"/>
          <w:jc w:val="center"/>
        </w:trPr>
        <w:tc>
          <w:tcPr>
            <w:tcW w:w="4338" w:type="pct"/>
            <w:gridSpan w:val="4"/>
          </w:tcPr>
          <w:p w:rsidR="00196DAF" w:rsidRPr="007E02E9" w:rsidRDefault="00196DAF" w:rsidP="00B00FC9">
            <w:pPr>
              <w:spacing w:after="0" w:line="240" w:lineRule="auto"/>
              <w:jc w:val="center"/>
              <w:rPr>
                <w:rFonts w:ascii="Times New Roman" w:hAnsi="Times New Roman" w:cs="Times New Roman"/>
                <w:b/>
                <w:bCs/>
                <w:i/>
                <w:iCs/>
                <w:szCs w:val="22"/>
              </w:rPr>
            </w:pPr>
            <w:r w:rsidRPr="007E02E9">
              <w:rPr>
                <w:rFonts w:ascii="Times New Roman" w:hAnsi="Times New Roman" w:cs="Times New Roman"/>
                <w:b/>
                <w:bCs/>
                <w:i/>
                <w:iCs/>
                <w:szCs w:val="22"/>
              </w:rPr>
              <w:t>Physical Tests:</w:t>
            </w:r>
          </w:p>
        </w:tc>
        <w:tc>
          <w:tcPr>
            <w:tcW w:w="662" w:type="pct"/>
          </w:tcPr>
          <w:p w:rsidR="00196DAF" w:rsidRPr="007E02E9" w:rsidRDefault="00196DAF" w:rsidP="00B00FC9">
            <w:pPr>
              <w:spacing w:after="0" w:line="240" w:lineRule="auto"/>
              <w:jc w:val="center"/>
              <w:rPr>
                <w:rFonts w:ascii="Times New Roman" w:hAnsi="Times New Roman" w:cs="Times New Roman"/>
                <w:b/>
                <w:bCs/>
                <w:i/>
                <w:iCs/>
                <w:szCs w:val="22"/>
              </w:rPr>
            </w:pPr>
          </w:p>
        </w:tc>
      </w:tr>
      <w:tr w:rsidR="00196DAF" w:rsidRPr="007E02E9" w:rsidTr="00B00FC9">
        <w:trPr>
          <w:trHeight w:val="81"/>
          <w:jc w:val="center"/>
        </w:trPr>
        <w:tc>
          <w:tcPr>
            <w:tcW w:w="1751" w:type="pct"/>
          </w:tcPr>
          <w:p w:rsidR="00196DAF" w:rsidRPr="007E02E9" w:rsidRDefault="00196DAF" w:rsidP="00B00FC9">
            <w:pPr>
              <w:spacing w:after="0" w:line="240" w:lineRule="auto"/>
              <w:rPr>
                <w:rFonts w:ascii="Times New Roman" w:hAnsi="Times New Roman" w:cs="Times New Roman"/>
                <w:szCs w:val="22"/>
              </w:rPr>
            </w:pPr>
            <w:r w:rsidRPr="007E02E9">
              <w:rPr>
                <w:rFonts w:ascii="Times New Roman" w:hAnsi="Times New Roman" w:cs="Times New Roman"/>
                <w:szCs w:val="22"/>
              </w:rPr>
              <w:t>Fineness (m</w:t>
            </w:r>
            <w:r w:rsidRPr="007E02E9">
              <w:rPr>
                <w:rFonts w:ascii="Times New Roman" w:hAnsi="Times New Roman" w:cs="Times New Roman"/>
                <w:szCs w:val="22"/>
                <w:vertAlign w:val="superscript"/>
              </w:rPr>
              <w:t>2</w:t>
            </w:r>
            <w:r w:rsidRPr="007E02E9">
              <w:rPr>
                <w:rFonts w:ascii="Times New Roman" w:hAnsi="Times New Roman" w:cs="Times New Roman"/>
                <w:szCs w:val="22"/>
              </w:rPr>
              <w:t>/kg)</w:t>
            </w:r>
          </w:p>
        </w:tc>
        <w:tc>
          <w:tcPr>
            <w:tcW w:w="1009" w:type="pct"/>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320.00</w:t>
            </w:r>
          </w:p>
        </w:tc>
        <w:tc>
          <w:tcPr>
            <w:tcW w:w="868" w:type="pct"/>
            <w:vAlign w:val="center"/>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22000</w:t>
            </w:r>
          </w:p>
        </w:tc>
        <w:tc>
          <w:tcPr>
            <w:tcW w:w="710" w:type="pct"/>
            <w:vAlign w:val="center"/>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403</w:t>
            </w:r>
          </w:p>
        </w:tc>
        <w:tc>
          <w:tcPr>
            <w:tcW w:w="662" w:type="pct"/>
            <w:vAlign w:val="center"/>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400</w:t>
            </w:r>
          </w:p>
        </w:tc>
      </w:tr>
      <w:tr w:rsidR="00196DAF" w:rsidRPr="007E02E9" w:rsidTr="00B00FC9">
        <w:trPr>
          <w:trHeight w:val="137"/>
          <w:jc w:val="center"/>
        </w:trPr>
        <w:tc>
          <w:tcPr>
            <w:tcW w:w="1751" w:type="pct"/>
          </w:tcPr>
          <w:p w:rsidR="00196DAF" w:rsidRPr="007E02E9" w:rsidRDefault="00196DAF" w:rsidP="00B00FC9">
            <w:pPr>
              <w:spacing w:after="0" w:line="240" w:lineRule="auto"/>
              <w:rPr>
                <w:rFonts w:ascii="Times New Roman" w:hAnsi="Times New Roman" w:cs="Times New Roman"/>
                <w:szCs w:val="22"/>
              </w:rPr>
            </w:pPr>
            <w:r w:rsidRPr="007E02E9">
              <w:rPr>
                <w:rFonts w:ascii="Times New Roman" w:hAnsi="Times New Roman" w:cs="Times New Roman"/>
                <w:szCs w:val="22"/>
              </w:rPr>
              <w:t>Soundness Autoclave (%)</w:t>
            </w:r>
          </w:p>
        </w:tc>
        <w:tc>
          <w:tcPr>
            <w:tcW w:w="1009" w:type="pct"/>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00.05</w:t>
            </w:r>
          </w:p>
        </w:tc>
        <w:tc>
          <w:tcPr>
            <w:tcW w:w="868" w:type="pct"/>
            <w:vAlign w:val="center"/>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w:t>
            </w:r>
          </w:p>
        </w:tc>
        <w:tc>
          <w:tcPr>
            <w:tcW w:w="710" w:type="pct"/>
            <w:vAlign w:val="center"/>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w:t>
            </w:r>
          </w:p>
        </w:tc>
        <w:tc>
          <w:tcPr>
            <w:tcW w:w="662" w:type="pct"/>
            <w:vAlign w:val="center"/>
          </w:tcPr>
          <w:p w:rsidR="00196DAF" w:rsidRPr="007E02E9" w:rsidRDefault="00196DAF" w:rsidP="00B00FC9">
            <w:pPr>
              <w:spacing w:after="0" w:line="240" w:lineRule="auto"/>
              <w:jc w:val="center"/>
              <w:rPr>
                <w:rFonts w:ascii="Times New Roman" w:hAnsi="Times New Roman" w:cs="Times New Roman"/>
                <w:szCs w:val="22"/>
              </w:rPr>
            </w:pPr>
            <w:r w:rsidRPr="007E02E9">
              <w:rPr>
                <w:rFonts w:ascii="Times New Roman" w:hAnsi="Times New Roman" w:cs="Times New Roman"/>
                <w:szCs w:val="22"/>
              </w:rPr>
              <w:t>-</w:t>
            </w:r>
          </w:p>
        </w:tc>
      </w:tr>
    </w:tbl>
    <w:p w:rsidR="00196DAF" w:rsidRDefault="00196DAF" w:rsidP="00273D2A">
      <w:pPr>
        <w:ind w:right="-180"/>
        <w:jc w:val="both"/>
        <w:rPr>
          <w:rFonts w:ascii="Times New Roman" w:hAnsi="Times New Roman" w:cs="Times New Roman"/>
          <w:b/>
          <w:szCs w:val="22"/>
        </w:rPr>
      </w:pPr>
    </w:p>
    <w:p w:rsidR="00196DAF" w:rsidRPr="007E02E9" w:rsidRDefault="00196DAF" w:rsidP="00196DAF">
      <w:pPr>
        <w:spacing w:after="0" w:line="240" w:lineRule="auto"/>
        <w:jc w:val="center"/>
        <w:rPr>
          <w:rFonts w:ascii="Times New Roman" w:hAnsi="Times New Roman" w:cs="Times New Roman"/>
          <w:szCs w:val="22"/>
        </w:rPr>
      </w:pPr>
      <w:r>
        <w:rPr>
          <w:rFonts w:ascii="Times New Roman" w:hAnsi="Times New Roman" w:cs="Times New Roman"/>
          <w:noProof/>
          <w:szCs w:val="22"/>
          <w:lang w:val="en-IN" w:eastAsia="en-IN" w:bidi="ar-SA"/>
        </w:rPr>
        <w:drawing>
          <wp:inline distT="0" distB="0" distL="0" distR="0" wp14:anchorId="470E1D9F" wp14:editId="039331F6">
            <wp:extent cx="4170045" cy="1914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045" cy="1914525"/>
                    </a:xfrm>
                    <a:prstGeom prst="rect">
                      <a:avLst/>
                    </a:prstGeom>
                    <a:noFill/>
                  </pic:spPr>
                </pic:pic>
              </a:graphicData>
            </a:graphic>
          </wp:inline>
        </w:drawing>
      </w:r>
    </w:p>
    <w:p w:rsidR="00196DAF" w:rsidRPr="007E02E9" w:rsidRDefault="00196DAF" w:rsidP="00196DAF">
      <w:pPr>
        <w:spacing w:after="0" w:line="240" w:lineRule="auto"/>
        <w:jc w:val="both"/>
        <w:rPr>
          <w:rFonts w:ascii="Times New Roman" w:hAnsi="Times New Roman" w:cs="Times New Roman"/>
          <w:szCs w:val="22"/>
        </w:rPr>
      </w:pPr>
      <w:r w:rsidRPr="007E02E9">
        <w:rPr>
          <w:rFonts w:ascii="Times New Roman" w:hAnsi="Times New Roman" w:cs="Times New Roman"/>
          <w:szCs w:val="22"/>
        </w:rPr>
        <w:t xml:space="preserve"> </w:t>
      </w:r>
    </w:p>
    <w:p w:rsidR="00196DAF" w:rsidRDefault="00196DAF" w:rsidP="00196DAF">
      <w:pPr>
        <w:spacing w:after="0" w:line="240" w:lineRule="auto"/>
        <w:jc w:val="center"/>
        <w:rPr>
          <w:rFonts w:ascii="Times New Roman" w:hAnsi="Times New Roman" w:cs="Times New Roman"/>
          <w:b/>
          <w:bCs/>
          <w:szCs w:val="22"/>
        </w:rPr>
      </w:pPr>
      <w:r>
        <w:rPr>
          <w:rFonts w:ascii="Times New Roman" w:hAnsi="Times New Roman" w:cs="Times New Roman"/>
          <w:b/>
          <w:bCs/>
          <w:szCs w:val="22"/>
        </w:rPr>
        <w:t>Fig</w:t>
      </w:r>
      <w:r w:rsidRPr="007E02E9">
        <w:rPr>
          <w:rFonts w:ascii="Times New Roman" w:hAnsi="Times New Roman" w:cs="Times New Roman"/>
          <w:b/>
          <w:bCs/>
          <w:szCs w:val="22"/>
        </w:rPr>
        <w:t>-1: Particle size distribution of materials</w:t>
      </w:r>
    </w:p>
    <w:p w:rsidR="00273D2A" w:rsidRDefault="00273D2A" w:rsidP="000F19A9">
      <w:pPr>
        <w:pStyle w:val="TitleLevel1"/>
        <w:tabs>
          <w:tab w:val="clear" w:pos="993"/>
        </w:tabs>
        <w:spacing w:before="0" w:after="0"/>
        <w:rPr>
          <w:rFonts w:ascii="Times New Roman" w:hAnsi="Times New Roman"/>
          <w:bCs w:val="0"/>
          <w:sz w:val="22"/>
          <w:szCs w:val="22"/>
        </w:rPr>
      </w:pPr>
      <w:r w:rsidRPr="008959CB">
        <w:rPr>
          <w:rFonts w:ascii="Times New Roman" w:hAnsi="Times New Roman"/>
          <w:bCs w:val="0"/>
          <w:sz w:val="22"/>
          <w:szCs w:val="22"/>
        </w:rPr>
        <w:t xml:space="preserve">4.0 </w:t>
      </w:r>
      <w:r w:rsidR="002E233F">
        <w:rPr>
          <w:rFonts w:ascii="Times New Roman" w:hAnsi="Times New Roman"/>
          <w:bCs w:val="0"/>
          <w:sz w:val="22"/>
          <w:szCs w:val="22"/>
        </w:rPr>
        <w:tab/>
      </w:r>
      <w:r w:rsidRPr="008959CB">
        <w:rPr>
          <w:rFonts w:ascii="Times New Roman" w:hAnsi="Times New Roman"/>
          <w:bCs w:val="0"/>
          <w:sz w:val="22"/>
          <w:szCs w:val="22"/>
        </w:rPr>
        <w:t>Conclusions</w:t>
      </w:r>
    </w:p>
    <w:p w:rsidR="000F19A9" w:rsidRPr="008959CB" w:rsidRDefault="000F19A9" w:rsidP="000F19A9">
      <w:pPr>
        <w:pStyle w:val="TitleLevel1"/>
        <w:tabs>
          <w:tab w:val="clear" w:pos="993"/>
        </w:tabs>
        <w:spacing w:before="0" w:after="0"/>
        <w:rPr>
          <w:rFonts w:ascii="Times New Roman" w:hAnsi="Times New Roman"/>
          <w:bCs w:val="0"/>
          <w:sz w:val="22"/>
          <w:szCs w:val="22"/>
        </w:rPr>
      </w:pPr>
    </w:p>
    <w:p w:rsidR="00273D2A" w:rsidRDefault="00273D2A" w:rsidP="000F19A9">
      <w:pPr>
        <w:pStyle w:val="TitleLevel1"/>
        <w:tabs>
          <w:tab w:val="clear" w:pos="993"/>
        </w:tabs>
        <w:spacing w:before="0" w:after="0"/>
        <w:rPr>
          <w:rFonts w:ascii="Times New Roman" w:hAnsi="Times New Roman"/>
          <w:sz w:val="22"/>
        </w:rPr>
      </w:pPr>
      <w:r w:rsidRPr="008959CB">
        <w:rPr>
          <w:rFonts w:ascii="Times New Roman" w:hAnsi="Times New Roman"/>
          <w:sz w:val="22"/>
        </w:rPr>
        <w:t xml:space="preserve">5.0 </w:t>
      </w:r>
      <w:r w:rsidR="002E233F">
        <w:rPr>
          <w:rFonts w:ascii="Times New Roman" w:hAnsi="Times New Roman"/>
          <w:sz w:val="22"/>
        </w:rPr>
        <w:tab/>
      </w:r>
      <w:r w:rsidRPr="008959CB">
        <w:rPr>
          <w:rFonts w:ascii="Times New Roman" w:hAnsi="Times New Roman"/>
          <w:sz w:val="22"/>
        </w:rPr>
        <w:t>Acknowledgement</w:t>
      </w:r>
    </w:p>
    <w:p w:rsidR="000F19A9" w:rsidRDefault="000F19A9" w:rsidP="000F19A9">
      <w:pPr>
        <w:pStyle w:val="TitleLevel1"/>
        <w:tabs>
          <w:tab w:val="clear" w:pos="993"/>
        </w:tabs>
        <w:spacing w:before="0" w:after="0"/>
        <w:rPr>
          <w:rFonts w:ascii="Times New Roman" w:hAnsi="Times New Roman"/>
          <w:sz w:val="22"/>
        </w:rPr>
      </w:pPr>
    </w:p>
    <w:p w:rsidR="00AE0809" w:rsidRDefault="00273D2A" w:rsidP="000F19A9">
      <w:pPr>
        <w:pStyle w:val="Text"/>
        <w:spacing w:before="0" w:after="0"/>
        <w:rPr>
          <w:rFonts w:ascii="Times New Roman" w:hAnsi="Times New Roman"/>
          <w:color w:val="auto"/>
          <w:sz w:val="22"/>
          <w:szCs w:val="22"/>
        </w:rPr>
      </w:pPr>
      <w:r w:rsidRPr="008959CB">
        <w:rPr>
          <w:rFonts w:ascii="Times New Roman" w:hAnsi="Times New Roman"/>
          <w:color w:val="auto"/>
          <w:sz w:val="22"/>
          <w:szCs w:val="22"/>
        </w:rPr>
        <w:t>The authors acknowledge that this study is supported by …………</w:t>
      </w:r>
      <w:proofErr w:type="gramStart"/>
      <w:r w:rsidRPr="008959CB">
        <w:rPr>
          <w:rFonts w:ascii="Times New Roman" w:hAnsi="Times New Roman"/>
          <w:color w:val="auto"/>
          <w:sz w:val="22"/>
          <w:szCs w:val="22"/>
        </w:rPr>
        <w:t>…..</w:t>
      </w:r>
      <w:proofErr w:type="gramEnd"/>
    </w:p>
    <w:p w:rsidR="000F19A9" w:rsidRPr="000F19A9" w:rsidRDefault="000F19A9" w:rsidP="000F19A9">
      <w:pPr>
        <w:pStyle w:val="Text"/>
        <w:spacing w:before="0" w:after="0"/>
        <w:rPr>
          <w:rFonts w:ascii="Times New Roman" w:hAnsi="Times New Roman"/>
        </w:rPr>
      </w:pPr>
    </w:p>
    <w:p w:rsidR="00D00E8A" w:rsidRPr="008959CB" w:rsidRDefault="00C553CE" w:rsidP="00286AB1">
      <w:pPr>
        <w:autoSpaceDE w:val="0"/>
        <w:autoSpaceDN w:val="0"/>
        <w:adjustRightInd w:val="0"/>
        <w:spacing w:after="0" w:line="240" w:lineRule="auto"/>
        <w:rPr>
          <w:rFonts w:ascii="Times New Roman" w:hAnsi="Times New Roman" w:cs="Times New Roman"/>
          <w:b/>
          <w:bCs/>
          <w:szCs w:val="22"/>
        </w:rPr>
      </w:pPr>
      <w:r>
        <w:rPr>
          <w:rFonts w:ascii="Times New Roman" w:hAnsi="Times New Roman" w:cs="Times New Roman"/>
          <w:b/>
          <w:bCs/>
          <w:szCs w:val="22"/>
        </w:rPr>
        <w:t>6</w:t>
      </w:r>
      <w:r w:rsidR="00D00E8A" w:rsidRPr="008959CB">
        <w:rPr>
          <w:rFonts w:ascii="Times New Roman" w:hAnsi="Times New Roman" w:cs="Times New Roman"/>
          <w:b/>
          <w:bCs/>
          <w:szCs w:val="22"/>
        </w:rPr>
        <w:t>.</w:t>
      </w:r>
      <w:r w:rsidR="00B01548">
        <w:rPr>
          <w:rFonts w:ascii="Times New Roman" w:hAnsi="Times New Roman" w:cs="Times New Roman"/>
          <w:b/>
          <w:bCs/>
          <w:szCs w:val="22"/>
        </w:rPr>
        <w:t>0</w:t>
      </w:r>
      <w:r w:rsidR="00D00E8A" w:rsidRPr="008959CB">
        <w:rPr>
          <w:rFonts w:ascii="Times New Roman" w:hAnsi="Times New Roman" w:cs="Times New Roman"/>
          <w:b/>
          <w:bCs/>
          <w:szCs w:val="22"/>
        </w:rPr>
        <w:t xml:space="preserve"> </w:t>
      </w:r>
      <w:r w:rsidR="002E233F">
        <w:rPr>
          <w:rFonts w:ascii="Times New Roman" w:hAnsi="Times New Roman" w:cs="Times New Roman"/>
          <w:b/>
          <w:bCs/>
          <w:szCs w:val="22"/>
        </w:rPr>
        <w:tab/>
      </w:r>
      <w:r w:rsidR="000F19A9" w:rsidRPr="008959CB">
        <w:rPr>
          <w:rFonts w:ascii="Times New Roman" w:hAnsi="Times New Roman" w:cs="Times New Roman"/>
          <w:b/>
          <w:bCs/>
          <w:szCs w:val="22"/>
        </w:rPr>
        <w:t>References</w:t>
      </w:r>
    </w:p>
    <w:p w:rsidR="00834E65" w:rsidRPr="008959CB" w:rsidRDefault="00834E65" w:rsidP="00286AB1">
      <w:pPr>
        <w:autoSpaceDE w:val="0"/>
        <w:autoSpaceDN w:val="0"/>
        <w:adjustRightInd w:val="0"/>
        <w:spacing w:after="0" w:line="240" w:lineRule="auto"/>
        <w:rPr>
          <w:rFonts w:ascii="Times New Roman" w:hAnsi="Times New Roman" w:cs="Times New Roman"/>
          <w:b/>
          <w:bCs/>
          <w:szCs w:val="22"/>
        </w:rPr>
      </w:pPr>
    </w:p>
    <w:p w:rsidR="00D00E8A" w:rsidRPr="008959CB" w:rsidRDefault="00D00E8A" w:rsidP="00FC3390">
      <w:pPr>
        <w:pStyle w:val="ListParagraph"/>
        <w:numPr>
          <w:ilvl w:val="0"/>
          <w:numId w:val="6"/>
        </w:numPr>
        <w:autoSpaceDE w:val="0"/>
        <w:autoSpaceDN w:val="0"/>
        <w:adjustRightInd w:val="0"/>
        <w:spacing w:after="0" w:line="240" w:lineRule="auto"/>
        <w:ind w:left="567" w:hanging="567"/>
        <w:contextualSpacing w:val="0"/>
        <w:jc w:val="both"/>
        <w:rPr>
          <w:rFonts w:ascii="Times New Roman" w:hAnsi="Times New Roman" w:cs="Times New Roman"/>
          <w:szCs w:val="22"/>
          <w:lang w:val="en-IN" w:eastAsia="en-IN"/>
        </w:rPr>
      </w:pPr>
      <w:proofErr w:type="spellStart"/>
      <w:r w:rsidRPr="008959CB">
        <w:rPr>
          <w:rFonts w:ascii="Times New Roman" w:hAnsi="Times New Roman" w:cs="Times New Roman"/>
          <w:szCs w:val="22"/>
          <w:lang w:val="en-IN"/>
        </w:rPr>
        <w:t>Wenzhong</w:t>
      </w:r>
      <w:proofErr w:type="spellEnd"/>
      <w:r w:rsidRPr="008959CB">
        <w:rPr>
          <w:rFonts w:ascii="Times New Roman" w:hAnsi="Times New Roman" w:cs="Times New Roman"/>
          <w:szCs w:val="22"/>
          <w:lang w:val="en-IN"/>
        </w:rPr>
        <w:t xml:space="preserve"> Z. and Can T. (2015). “Study on the effect of the strength grade on the creep behaviour of concrete”. </w:t>
      </w:r>
      <w:r w:rsidRPr="008959CB">
        <w:rPr>
          <w:rFonts w:ascii="Times New Roman" w:hAnsi="Times New Roman" w:cs="Times New Roman"/>
          <w:i/>
          <w:szCs w:val="22"/>
          <w:lang w:val="en-IN"/>
        </w:rPr>
        <w:t>The open Civil Engineering Journal, Vol. 9, pp. 881-887.</w:t>
      </w:r>
    </w:p>
    <w:p w:rsidR="00560B08" w:rsidRPr="007E02E9" w:rsidRDefault="00560B08" w:rsidP="00560B08">
      <w:pPr>
        <w:pStyle w:val="ListParagraph"/>
        <w:numPr>
          <w:ilvl w:val="0"/>
          <w:numId w:val="6"/>
        </w:numPr>
        <w:autoSpaceDE w:val="0"/>
        <w:autoSpaceDN w:val="0"/>
        <w:adjustRightInd w:val="0"/>
        <w:spacing w:after="0" w:line="240" w:lineRule="auto"/>
        <w:ind w:left="567" w:hanging="567"/>
        <w:contextualSpacing w:val="0"/>
        <w:jc w:val="both"/>
        <w:rPr>
          <w:rFonts w:ascii="Times New Roman" w:hAnsi="Times New Roman" w:cs="Times New Roman"/>
          <w:szCs w:val="22"/>
          <w:lang w:val="en-IN"/>
        </w:rPr>
      </w:pPr>
      <w:r w:rsidRPr="007E02E9">
        <w:rPr>
          <w:rFonts w:ascii="Times New Roman" w:hAnsi="Times New Roman" w:cs="Times New Roman"/>
          <w:szCs w:val="22"/>
          <w:lang w:val="en-IN"/>
        </w:rPr>
        <w:t xml:space="preserve">Neville A.M. (1970). “Creep of Concrete: Plain, Reinforced and Pre-stressed”. </w:t>
      </w:r>
      <w:r w:rsidRPr="007E02E9">
        <w:rPr>
          <w:rFonts w:ascii="Times New Roman" w:hAnsi="Times New Roman" w:cs="Times New Roman"/>
          <w:i/>
          <w:szCs w:val="22"/>
          <w:lang w:val="en-IN"/>
        </w:rPr>
        <w:t>Amsterdam: North Holland Publishing Co</w:t>
      </w:r>
      <w:r w:rsidRPr="007E02E9">
        <w:rPr>
          <w:rFonts w:ascii="Times New Roman" w:hAnsi="Times New Roman" w:cs="Times New Roman"/>
          <w:szCs w:val="22"/>
          <w:lang w:val="en-IN"/>
        </w:rPr>
        <w:t>.</w:t>
      </w:r>
    </w:p>
    <w:p w:rsidR="00560B08" w:rsidRPr="007E02E9" w:rsidRDefault="00560B08" w:rsidP="00560B08">
      <w:pPr>
        <w:pStyle w:val="ListParagraph"/>
        <w:numPr>
          <w:ilvl w:val="0"/>
          <w:numId w:val="6"/>
        </w:numPr>
        <w:autoSpaceDE w:val="0"/>
        <w:autoSpaceDN w:val="0"/>
        <w:adjustRightInd w:val="0"/>
        <w:spacing w:after="0" w:line="240" w:lineRule="auto"/>
        <w:ind w:left="567" w:hanging="567"/>
        <w:contextualSpacing w:val="0"/>
        <w:jc w:val="both"/>
        <w:rPr>
          <w:rFonts w:ascii="Times New Roman" w:hAnsi="Times New Roman" w:cs="Times New Roman"/>
          <w:i/>
          <w:szCs w:val="22"/>
          <w:lang w:val="en-IN"/>
        </w:rPr>
      </w:pPr>
      <w:proofErr w:type="spellStart"/>
      <w:r w:rsidRPr="007E02E9">
        <w:rPr>
          <w:rFonts w:ascii="Times New Roman" w:hAnsi="Times New Roman" w:cs="Times New Roman"/>
          <w:iCs/>
          <w:szCs w:val="22"/>
          <w:lang w:val="en-IN"/>
        </w:rPr>
        <w:t>Collepardi</w:t>
      </w:r>
      <w:proofErr w:type="spellEnd"/>
      <w:r w:rsidRPr="007E02E9">
        <w:rPr>
          <w:rFonts w:ascii="Times New Roman" w:hAnsi="Times New Roman" w:cs="Times New Roman"/>
          <w:iCs/>
          <w:szCs w:val="22"/>
          <w:lang w:val="en-IN"/>
        </w:rPr>
        <w:t xml:space="preserve">, S., Coppola, L., </w:t>
      </w:r>
      <w:proofErr w:type="spellStart"/>
      <w:r w:rsidRPr="007E02E9">
        <w:rPr>
          <w:rFonts w:ascii="Times New Roman" w:hAnsi="Times New Roman" w:cs="Times New Roman"/>
          <w:iCs/>
          <w:szCs w:val="22"/>
          <w:lang w:val="en-IN"/>
        </w:rPr>
        <w:t>Troli</w:t>
      </w:r>
      <w:proofErr w:type="spellEnd"/>
      <w:r w:rsidRPr="007E02E9">
        <w:rPr>
          <w:rFonts w:ascii="Times New Roman" w:hAnsi="Times New Roman" w:cs="Times New Roman"/>
          <w:iCs/>
          <w:szCs w:val="22"/>
          <w:lang w:val="en-IN"/>
        </w:rPr>
        <w:t xml:space="preserve">, R., &amp; </w:t>
      </w:r>
      <w:proofErr w:type="spellStart"/>
      <w:r w:rsidRPr="007E02E9">
        <w:rPr>
          <w:rFonts w:ascii="Times New Roman" w:hAnsi="Times New Roman" w:cs="Times New Roman"/>
          <w:iCs/>
          <w:szCs w:val="22"/>
          <w:lang w:val="en-IN"/>
        </w:rPr>
        <w:t>Collepardi</w:t>
      </w:r>
      <w:proofErr w:type="spellEnd"/>
      <w:r w:rsidRPr="007E02E9">
        <w:rPr>
          <w:rFonts w:ascii="Times New Roman" w:hAnsi="Times New Roman" w:cs="Times New Roman"/>
          <w:iCs/>
          <w:szCs w:val="22"/>
          <w:lang w:val="en-IN"/>
        </w:rPr>
        <w:t>, M. (1997).</w:t>
      </w:r>
      <w:r w:rsidR="008F6A05">
        <w:rPr>
          <w:rFonts w:ascii="Times New Roman" w:hAnsi="Times New Roman" w:cs="Times New Roman"/>
          <w:iCs/>
          <w:szCs w:val="22"/>
          <w:lang w:val="en-IN"/>
        </w:rPr>
        <w:t xml:space="preserve"> </w:t>
      </w:r>
      <w:r w:rsidRPr="007E02E9">
        <w:rPr>
          <w:rFonts w:ascii="Times New Roman" w:hAnsi="Times New Roman" w:cs="Times New Roman"/>
          <w:iCs/>
          <w:szCs w:val="22"/>
          <w:lang w:val="en-IN"/>
        </w:rPr>
        <w:t>Mechanical properties of modified reactive powder concrete.</w:t>
      </w:r>
      <w:r w:rsidRPr="007E02E9">
        <w:rPr>
          <w:rFonts w:ascii="Times New Roman" w:hAnsi="Times New Roman" w:cs="Times New Roman"/>
          <w:i/>
          <w:szCs w:val="22"/>
          <w:lang w:val="en-IN"/>
        </w:rPr>
        <w:t xml:space="preserve"> American Concrete Institute, SP-173-01(p.22) </w:t>
      </w:r>
    </w:p>
    <w:p w:rsidR="00560B08" w:rsidRPr="007E02E9" w:rsidRDefault="00560B08" w:rsidP="00560B08">
      <w:pPr>
        <w:pStyle w:val="ListParagraph"/>
        <w:numPr>
          <w:ilvl w:val="0"/>
          <w:numId w:val="6"/>
        </w:numPr>
        <w:autoSpaceDE w:val="0"/>
        <w:autoSpaceDN w:val="0"/>
        <w:adjustRightInd w:val="0"/>
        <w:spacing w:after="0" w:line="240" w:lineRule="auto"/>
        <w:ind w:left="567" w:hanging="567"/>
        <w:contextualSpacing w:val="0"/>
        <w:jc w:val="both"/>
        <w:rPr>
          <w:rFonts w:ascii="Times New Roman" w:hAnsi="Times New Roman" w:cs="Times New Roman"/>
          <w:color w:val="000000" w:themeColor="text1"/>
          <w:szCs w:val="22"/>
          <w:lang w:val="en-IN"/>
        </w:rPr>
      </w:pPr>
      <w:r w:rsidRPr="007E02E9">
        <w:rPr>
          <w:rFonts w:ascii="Times New Roman" w:hAnsi="Times New Roman" w:cs="Times New Roman"/>
          <w:color w:val="000000" w:themeColor="text1"/>
          <w:szCs w:val="22"/>
          <w:lang w:val="en-IN"/>
        </w:rPr>
        <w:t xml:space="preserve">ACI Committee 211.1-1991. “Standard Practice for Selecting Proportions for Normal, Heavyweight and Mass Concrete”. </w:t>
      </w:r>
      <w:r w:rsidRPr="007E02E9">
        <w:rPr>
          <w:rFonts w:ascii="Times New Roman" w:hAnsi="Times New Roman" w:cs="Times New Roman"/>
          <w:i/>
          <w:color w:val="000000" w:themeColor="text1"/>
          <w:szCs w:val="22"/>
          <w:lang w:val="en-IN"/>
        </w:rPr>
        <w:t>American Concrete Institute, Detroit.</w:t>
      </w:r>
    </w:p>
    <w:p w:rsidR="00560B08" w:rsidRPr="007E02E9" w:rsidRDefault="00560B08" w:rsidP="00560B08">
      <w:pPr>
        <w:pStyle w:val="ListParagraph"/>
        <w:numPr>
          <w:ilvl w:val="0"/>
          <w:numId w:val="6"/>
        </w:numPr>
        <w:autoSpaceDE w:val="0"/>
        <w:autoSpaceDN w:val="0"/>
        <w:adjustRightInd w:val="0"/>
        <w:spacing w:after="0" w:line="240" w:lineRule="auto"/>
        <w:ind w:left="567" w:hanging="567"/>
        <w:contextualSpacing w:val="0"/>
        <w:jc w:val="both"/>
        <w:rPr>
          <w:rFonts w:ascii="Times New Roman" w:hAnsi="Times New Roman" w:cs="Times New Roman"/>
          <w:i/>
          <w:iCs/>
          <w:color w:val="000000" w:themeColor="text1"/>
          <w:szCs w:val="22"/>
        </w:rPr>
      </w:pPr>
      <w:r w:rsidRPr="007E02E9">
        <w:rPr>
          <w:rFonts w:ascii="Times New Roman" w:hAnsi="Times New Roman" w:cs="Times New Roman"/>
          <w:color w:val="000000" w:themeColor="text1"/>
          <w:szCs w:val="22"/>
          <w:lang w:val="en-IN"/>
        </w:rPr>
        <w:t xml:space="preserve">TC-242-MDC (2014). “TC-242-MDC multi-decade creep and shrinkage of concrete: material model and structural analysis”. </w:t>
      </w:r>
      <w:r w:rsidRPr="007E02E9">
        <w:rPr>
          <w:rFonts w:ascii="Times New Roman" w:hAnsi="Times New Roman" w:cs="Times New Roman"/>
          <w:i/>
          <w:color w:val="000000" w:themeColor="text1"/>
          <w:szCs w:val="22"/>
          <w:lang w:val="en-IN"/>
        </w:rPr>
        <w:t xml:space="preserve">RILEM Technical Committee. </w:t>
      </w:r>
    </w:p>
    <w:p w:rsidR="00D00E8A" w:rsidRPr="008959CB" w:rsidRDefault="00D00E8A" w:rsidP="00286AB1">
      <w:pPr>
        <w:pStyle w:val="Title"/>
        <w:tabs>
          <w:tab w:val="left" w:pos="0"/>
        </w:tabs>
        <w:jc w:val="both"/>
        <w:rPr>
          <w:b w:val="0"/>
          <w:color w:val="FF0000"/>
          <w:sz w:val="22"/>
          <w:szCs w:val="22"/>
        </w:rPr>
      </w:pPr>
    </w:p>
    <w:sectPr w:rsidR="00D00E8A" w:rsidRPr="008959CB" w:rsidSect="00A1523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48" w:rsidRDefault="00B01548" w:rsidP="00B01548">
      <w:pPr>
        <w:spacing w:after="0" w:line="240" w:lineRule="auto"/>
      </w:pPr>
      <w:r>
        <w:separator/>
      </w:r>
    </w:p>
  </w:endnote>
  <w:endnote w:type="continuationSeparator" w:id="0">
    <w:p w:rsidR="00B01548" w:rsidRDefault="00B01548" w:rsidP="00B0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48" w:rsidRDefault="00B015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48" w:rsidRDefault="00B015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48" w:rsidRDefault="00B01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48" w:rsidRDefault="00B01548" w:rsidP="00B01548">
      <w:pPr>
        <w:spacing w:after="0" w:line="240" w:lineRule="auto"/>
      </w:pPr>
      <w:r>
        <w:separator/>
      </w:r>
    </w:p>
  </w:footnote>
  <w:footnote w:type="continuationSeparator" w:id="0">
    <w:p w:rsidR="00B01548" w:rsidRDefault="00B01548" w:rsidP="00B0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48" w:rsidRDefault="00B015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47179"/>
      <w:docPartObj>
        <w:docPartGallery w:val="Watermarks"/>
        <w:docPartUnique/>
      </w:docPartObj>
    </w:sdtPr>
    <w:sdtEndPr/>
    <w:sdtContent>
      <w:p w:rsidR="00B01548" w:rsidRDefault="00E3789D">
        <w:pPr>
          <w:pStyle w:val="Head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7580" o:spid="_x0000_s2049" type="#_x0000_t136" style="position:absolute;margin-left:0;margin-top:0;width:458.35pt;height:152.75pt;rotation:315;z-index:-251658752;mso-position-horizontal:center;mso-position-horizontal-relative:margin;mso-position-vertical:center;mso-position-vertical-relative:margin" o:allowincell="f" fillcolor="silver" stroked="f">
              <v:textpath style="font-family:&quot;Calibri&quot;;font-size:1pt" string="SPECIMEN"/>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48" w:rsidRDefault="00B01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1C25"/>
    <w:multiLevelType w:val="hybridMultilevel"/>
    <w:tmpl w:val="66983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0D46AB"/>
    <w:multiLevelType w:val="multilevel"/>
    <w:tmpl w:val="F572BFEC"/>
    <w:lvl w:ilvl="0">
      <w:start w:val="1"/>
      <w:numFmt w:val="decimal"/>
      <w:lvlText w:val="%1.0"/>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78A4907"/>
    <w:multiLevelType w:val="hybridMultilevel"/>
    <w:tmpl w:val="9084A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E71823"/>
    <w:multiLevelType w:val="hybridMultilevel"/>
    <w:tmpl w:val="472E3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F778D0"/>
    <w:multiLevelType w:val="hybridMultilevel"/>
    <w:tmpl w:val="37EA83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723BB8"/>
    <w:multiLevelType w:val="hybridMultilevel"/>
    <w:tmpl w:val="C46A87A2"/>
    <w:lvl w:ilvl="0" w:tplc="E33CF112">
      <w:start w:val="1"/>
      <w:numFmt w:val="decimal"/>
      <w:lvlText w:val="[%1]"/>
      <w:lvlJc w:val="left"/>
      <w:pPr>
        <w:ind w:left="644" w:hanging="360"/>
      </w:pPr>
      <w:rPr>
        <w:rFonts w:hint="default"/>
        <w:i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83004F"/>
    <w:multiLevelType w:val="hybridMultilevel"/>
    <w:tmpl w:val="C3CACE3E"/>
    <w:lvl w:ilvl="0" w:tplc="A80ECD42">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ED"/>
    <w:rsid w:val="00001CA4"/>
    <w:rsid w:val="000148DB"/>
    <w:rsid w:val="000D05E5"/>
    <w:rsid w:val="000F19A9"/>
    <w:rsid w:val="0016793B"/>
    <w:rsid w:val="00194450"/>
    <w:rsid w:val="00196DAF"/>
    <w:rsid w:val="001B6407"/>
    <w:rsid w:val="001C3783"/>
    <w:rsid w:val="001C48B7"/>
    <w:rsid w:val="001E4F84"/>
    <w:rsid w:val="002037A7"/>
    <w:rsid w:val="00231A93"/>
    <w:rsid w:val="00255879"/>
    <w:rsid w:val="0026582F"/>
    <w:rsid w:val="00273D2A"/>
    <w:rsid w:val="00286AB1"/>
    <w:rsid w:val="002B30B5"/>
    <w:rsid w:val="002C5B7A"/>
    <w:rsid w:val="002C5F7A"/>
    <w:rsid w:val="002D4D08"/>
    <w:rsid w:val="002E1FDE"/>
    <w:rsid w:val="002E233F"/>
    <w:rsid w:val="002E3ACB"/>
    <w:rsid w:val="00323CA3"/>
    <w:rsid w:val="00362FDD"/>
    <w:rsid w:val="00364EB8"/>
    <w:rsid w:val="00393E4D"/>
    <w:rsid w:val="003B331A"/>
    <w:rsid w:val="003D6E26"/>
    <w:rsid w:val="00481701"/>
    <w:rsid w:val="00491616"/>
    <w:rsid w:val="00497828"/>
    <w:rsid w:val="004A1E06"/>
    <w:rsid w:val="004C1FC9"/>
    <w:rsid w:val="004C7C84"/>
    <w:rsid w:val="004E7622"/>
    <w:rsid w:val="00505891"/>
    <w:rsid w:val="0054644A"/>
    <w:rsid w:val="00560B08"/>
    <w:rsid w:val="00563CB2"/>
    <w:rsid w:val="005F6FE1"/>
    <w:rsid w:val="00653D6A"/>
    <w:rsid w:val="00674031"/>
    <w:rsid w:val="006E477C"/>
    <w:rsid w:val="00746505"/>
    <w:rsid w:val="00783655"/>
    <w:rsid w:val="0078552E"/>
    <w:rsid w:val="00791490"/>
    <w:rsid w:val="007B7B38"/>
    <w:rsid w:val="007E02E9"/>
    <w:rsid w:val="00801B6E"/>
    <w:rsid w:val="00805AFF"/>
    <w:rsid w:val="00834E65"/>
    <w:rsid w:val="00886169"/>
    <w:rsid w:val="008959CB"/>
    <w:rsid w:val="008D608E"/>
    <w:rsid w:val="008F6A05"/>
    <w:rsid w:val="0090293A"/>
    <w:rsid w:val="00951321"/>
    <w:rsid w:val="00985AAA"/>
    <w:rsid w:val="009D434F"/>
    <w:rsid w:val="00A15235"/>
    <w:rsid w:val="00A25312"/>
    <w:rsid w:val="00A370AB"/>
    <w:rsid w:val="00A57EC4"/>
    <w:rsid w:val="00A940A2"/>
    <w:rsid w:val="00AB4078"/>
    <w:rsid w:val="00AE0809"/>
    <w:rsid w:val="00B005AC"/>
    <w:rsid w:val="00B01548"/>
    <w:rsid w:val="00B31427"/>
    <w:rsid w:val="00BA6155"/>
    <w:rsid w:val="00BF04AC"/>
    <w:rsid w:val="00BF1887"/>
    <w:rsid w:val="00BF7CA4"/>
    <w:rsid w:val="00C1681C"/>
    <w:rsid w:val="00C46BED"/>
    <w:rsid w:val="00C47C18"/>
    <w:rsid w:val="00C553CE"/>
    <w:rsid w:val="00CB2C6C"/>
    <w:rsid w:val="00CE3FD5"/>
    <w:rsid w:val="00D00050"/>
    <w:rsid w:val="00D00E8A"/>
    <w:rsid w:val="00D44655"/>
    <w:rsid w:val="00D6287E"/>
    <w:rsid w:val="00D71944"/>
    <w:rsid w:val="00DA417B"/>
    <w:rsid w:val="00DC30D3"/>
    <w:rsid w:val="00DC5C4A"/>
    <w:rsid w:val="00DD07DD"/>
    <w:rsid w:val="00E1041F"/>
    <w:rsid w:val="00E3789D"/>
    <w:rsid w:val="00E51C25"/>
    <w:rsid w:val="00E6092F"/>
    <w:rsid w:val="00E63B0A"/>
    <w:rsid w:val="00E860FE"/>
    <w:rsid w:val="00EE5C00"/>
    <w:rsid w:val="00F1176E"/>
    <w:rsid w:val="00FA3A10"/>
    <w:rsid w:val="00FC33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2D98B4-6502-4C30-9E2A-95D23F13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6E"/>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AC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EE5C00"/>
    <w:pPr>
      <w:ind w:left="720"/>
      <w:contextualSpacing/>
    </w:pPr>
  </w:style>
  <w:style w:type="table" w:styleId="TableGrid">
    <w:name w:val="Table Grid"/>
    <w:basedOn w:val="TableNormal"/>
    <w:uiPriority w:val="39"/>
    <w:rsid w:val="002B30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940A2"/>
    <w:pPr>
      <w:spacing w:after="0" w:line="240" w:lineRule="auto"/>
      <w:jc w:val="center"/>
    </w:pPr>
    <w:rPr>
      <w:rFonts w:ascii="Times New Roman" w:eastAsia="Times New Roman" w:hAnsi="Times New Roman" w:cs="Times New Roman"/>
      <w:b/>
      <w:sz w:val="24"/>
      <w:szCs w:val="24"/>
      <w:lang w:bidi="ar-SA"/>
    </w:rPr>
  </w:style>
  <w:style w:type="character" w:customStyle="1" w:styleId="TitleChar">
    <w:name w:val="Title Char"/>
    <w:basedOn w:val="DefaultParagraphFont"/>
    <w:link w:val="Title"/>
    <w:rsid w:val="00A940A2"/>
    <w:rPr>
      <w:rFonts w:ascii="Times New Roman" w:eastAsia="Times New Roman" w:hAnsi="Times New Roman" w:cs="Times New Roman"/>
      <w:b/>
      <w:sz w:val="24"/>
      <w:szCs w:val="24"/>
      <w:lang w:val="en-US"/>
    </w:rPr>
  </w:style>
  <w:style w:type="character" w:styleId="Hyperlink">
    <w:name w:val="Hyperlink"/>
    <w:basedOn w:val="DefaultParagraphFont"/>
    <w:uiPriority w:val="99"/>
    <w:semiHidden/>
    <w:unhideWhenUsed/>
    <w:rsid w:val="004A1E06"/>
    <w:rPr>
      <w:color w:val="0000FF"/>
      <w:u w:val="single"/>
    </w:rPr>
  </w:style>
  <w:style w:type="paragraph" w:styleId="BalloonText">
    <w:name w:val="Balloon Text"/>
    <w:basedOn w:val="Normal"/>
    <w:link w:val="BalloonTextChar"/>
    <w:uiPriority w:val="99"/>
    <w:semiHidden/>
    <w:unhideWhenUsed/>
    <w:rsid w:val="008D608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D608E"/>
    <w:rPr>
      <w:rFonts w:ascii="Segoe UI" w:hAnsi="Segoe UI" w:cs="Mangal"/>
      <w:sz w:val="18"/>
      <w:szCs w:val="16"/>
      <w:lang w:val="en-US" w:bidi="hi-IN"/>
    </w:rPr>
  </w:style>
  <w:style w:type="paragraph" w:customStyle="1" w:styleId="TitleLevel1">
    <w:name w:val="Title Level 1"/>
    <w:basedOn w:val="Normal"/>
    <w:link w:val="TitleLevel1Char"/>
    <w:qFormat/>
    <w:rsid w:val="00273D2A"/>
    <w:pPr>
      <w:keepNext/>
      <w:keepLines/>
      <w:tabs>
        <w:tab w:val="left" w:pos="142"/>
        <w:tab w:val="left" w:pos="284"/>
        <w:tab w:val="left" w:pos="993"/>
      </w:tabs>
      <w:autoSpaceDE w:val="0"/>
      <w:autoSpaceDN w:val="0"/>
      <w:adjustRightInd w:val="0"/>
      <w:spacing w:before="240" w:after="120" w:line="240" w:lineRule="auto"/>
      <w:jc w:val="both"/>
    </w:pPr>
    <w:rPr>
      <w:rFonts w:ascii="Cambria" w:eastAsia="Times New Roman" w:hAnsi="Cambria" w:cs="Times New Roman"/>
      <w:b/>
      <w:bCs/>
      <w:sz w:val="19"/>
      <w:lang w:bidi="ar-SA"/>
    </w:rPr>
  </w:style>
  <w:style w:type="character" w:customStyle="1" w:styleId="TitleLevel1Char">
    <w:name w:val="Title Level 1 Char"/>
    <w:link w:val="TitleLevel1"/>
    <w:rsid w:val="00273D2A"/>
    <w:rPr>
      <w:rFonts w:ascii="Cambria" w:eastAsia="Times New Roman" w:hAnsi="Cambria" w:cs="Times New Roman"/>
      <w:b/>
      <w:bCs/>
      <w:sz w:val="19"/>
      <w:szCs w:val="20"/>
      <w:lang w:val="en-US"/>
    </w:rPr>
  </w:style>
  <w:style w:type="paragraph" w:customStyle="1" w:styleId="Text">
    <w:name w:val="Text"/>
    <w:basedOn w:val="Normal"/>
    <w:link w:val="TextChar"/>
    <w:qFormat/>
    <w:rsid w:val="00273D2A"/>
    <w:pPr>
      <w:spacing w:before="60" w:after="120" w:line="240" w:lineRule="auto"/>
      <w:jc w:val="both"/>
    </w:pPr>
    <w:rPr>
      <w:rFonts w:ascii="Cambria" w:eastAsia="Times New Roman" w:hAnsi="Cambria" w:cs="Times New Roman"/>
      <w:color w:val="000000"/>
      <w:sz w:val="19"/>
      <w:szCs w:val="19"/>
      <w:lang w:bidi="ar-SA"/>
    </w:rPr>
  </w:style>
  <w:style w:type="character" w:customStyle="1" w:styleId="TextChar">
    <w:name w:val="Text Char"/>
    <w:link w:val="Text"/>
    <w:rsid w:val="00273D2A"/>
    <w:rPr>
      <w:rFonts w:ascii="Cambria" w:eastAsia="Times New Roman" w:hAnsi="Cambria" w:cs="Times New Roman"/>
      <w:color w:val="000000"/>
      <w:sz w:val="19"/>
      <w:szCs w:val="19"/>
      <w:lang w:val="en-US"/>
    </w:rPr>
  </w:style>
  <w:style w:type="paragraph" w:styleId="Header">
    <w:name w:val="header"/>
    <w:basedOn w:val="Normal"/>
    <w:link w:val="HeaderChar"/>
    <w:uiPriority w:val="99"/>
    <w:unhideWhenUsed/>
    <w:rsid w:val="00B0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48"/>
    <w:rPr>
      <w:szCs w:val="20"/>
      <w:lang w:val="en-US" w:bidi="hi-IN"/>
    </w:rPr>
  </w:style>
  <w:style w:type="paragraph" w:styleId="Footer">
    <w:name w:val="footer"/>
    <w:basedOn w:val="Normal"/>
    <w:link w:val="FooterChar"/>
    <w:uiPriority w:val="99"/>
    <w:unhideWhenUsed/>
    <w:rsid w:val="00B0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48"/>
    <w:rPr>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2024-04-22T04:47:00Z</cp:lastPrinted>
  <dcterms:created xsi:type="dcterms:W3CDTF">2022-09-19T08:54:00Z</dcterms:created>
  <dcterms:modified xsi:type="dcterms:W3CDTF">2024-04-22T04:47:00Z</dcterms:modified>
</cp:coreProperties>
</file>